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F0BE5">
      <w:r>
        <w:rPr>
          <w:lang w:val="tt-RU"/>
        </w:rPr>
        <w:t>Поздравление юбиляра!!!</w:t>
      </w:r>
    </w:p>
    <w:p w:rsidR="00EF0BE5" w:rsidRPr="00EF0BE5" w:rsidRDefault="00EF0BE5">
      <w:r>
        <w:rPr>
          <w:noProof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Задаева Рузиля\Desktop\a44e2959-d189-49ee-a567-e7027cbcb4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даева Рузиля\Desktop\a44e2959-d189-49ee-a567-e7027cbcb4c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0BE5" w:rsidRPr="00EF0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F0BE5"/>
    <w:rsid w:val="00EF0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B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Задаева Рузиля</dc:creator>
  <cp:lastModifiedBy>Задаева Рузиля</cp:lastModifiedBy>
  <cp:revision>2</cp:revision>
  <dcterms:created xsi:type="dcterms:W3CDTF">2022-12-24T10:34:00Z</dcterms:created>
  <dcterms:modified xsi:type="dcterms:W3CDTF">2022-12-24T10:34:00Z</dcterms:modified>
</cp:coreProperties>
</file>